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9D1" w:rsidRPr="00A379D1" w:rsidRDefault="00A379D1" w:rsidP="00A379D1">
      <w:pPr>
        <w:shd w:val="clear" w:color="auto" w:fill="FFFFFF"/>
        <w:spacing w:after="160" w:line="336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4"/>
          <w:szCs w:val="34"/>
          <w:lang w:eastAsia="ru-RU"/>
        </w:rPr>
      </w:pPr>
      <w:r w:rsidRPr="00A379D1">
        <w:rPr>
          <w:rFonts w:ascii="Trebuchet MS" w:eastAsia="Times New Roman" w:hAnsi="Trebuchet MS" w:cs="Times New Roman"/>
          <w:b/>
          <w:bCs/>
          <w:color w:val="833713"/>
          <w:sz w:val="34"/>
          <w:szCs w:val="34"/>
          <w:lang w:eastAsia="ru-RU"/>
        </w:rPr>
        <w:t xml:space="preserve">Памятка для </w:t>
      </w:r>
      <w:proofErr w:type="gramStart"/>
      <w:r w:rsidRPr="00A379D1">
        <w:rPr>
          <w:rFonts w:ascii="Trebuchet MS" w:eastAsia="Times New Roman" w:hAnsi="Trebuchet MS" w:cs="Times New Roman"/>
          <w:b/>
          <w:bCs/>
          <w:color w:val="833713"/>
          <w:sz w:val="34"/>
          <w:szCs w:val="34"/>
          <w:lang w:eastAsia="ru-RU"/>
        </w:rPr>
        <w:t>родителей</w:t>
      </w:r>
      <w:proofErr w:type="gramEnd"/>
      <w:r w:rsidRPr="00A379D1">
        <w:rPr>
          <w:rFonts w:ascii="Trebuchet MS" w:eastAsia="Times New Roman" w:hAnsi="Trebuchet MS" w:cs="Times New Roman"/>
          <w:b/>
          <w:bCs/>
          <w:color w:val="833713"/>
          <w:sz w:val="34"/>
          <w:szCs w:val="34"/>
          <w:lang w:eastAsia="ru-RU"/>
        </w:rPr>
        <w:t xml:space="preserve"> будущих первоклассников.</w:t>
      </w:r>
    </w:p>
    <w:p w:rsidR="00A379D1" w:rsidRPr="00A379D1" w:rsidRDefault="00A379D1" w:rsidP="00A379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57478" cy="2540000"/>
            <wp:effectExtent l="19050" t="0" r="4972" b="0"/>
            <wp:docPr id="1" name="Рисунок 1" descr="http://ped-kopilka.ru/upload/blogs2/2016/5/28039_29c5e344a163aa9363e82132f04c8b3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5/28039_29c5e344a163aa9363e82132f04c8b30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478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Описание:</w:t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Материал затрагивает основные положения готовности ребёнка к школе. Меняющийся уклад жизни, нарушение старых привычек, возрастание умственных нагрузок, установление новых взаимоотношений – факторы значительного напряжения нервной системы и других функциональных систем детского организма. Подготовка к этому новому периоду в жизни ребёнка и его родителей будет несколько проще, если знать критерии готовности к школе (что должен знать ребёнок, какими должен обладать навыками, права и обязанности родителей, советы и рекомендации психологов).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Назначение:</w:t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Материал предназначен родителям будущих первоклассников, педагогам подготовительных групп ДОУ. 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повышение компетенции родителей по вопросам готовности детей к школе.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познакомить родителей с содержанием готовности ребёнка к школе; предложить практическое руководство и конкретные формы работы с детьми дома.</w:t>
      </w:r>
    </w:p>
    <w:p w:rsidR="00A379D1" w:rsidRPr="00A379D1" w:rsidRDefault="00A379D1" w:rsidP="00A379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74390" cy="3359156"/>
            <wp:effectExtent l="19050" t="0" r="0" b="0"/>
            <wp:docPr id="2" name="Рисунок 2" descr="http://ped-kopilka.ru/upload/blogs2/2016/5/28039_23c145817a9a201dc301c21e68263ec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6/5/28039_23c145817a9a201dc301c21e68263ec7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3359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9D1" w:rsidRPr="00A379D1" w:rsidRDefault="00A379D1" w:rsidP="00A37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Поступление ребёнка в школу является переломным моментом между дошкольным и школьным возрастом. Для успешного обучения в школе </w:t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необходима не только умственная, нравственно-волевая, но и прежде всего физическая подготовка.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Физическая готовность к школе.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Физическое созревание организма (хорошая осанка, зрение, развитие мелких групп - мышц развитие кистей рук, координация движений в соответствии с возрастной нормой).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Устойчивость к нагрузкам.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Гибкость в адаптации к новому режиму.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Совет:</w:t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организуйте распорядок дня (стабильный режим, полноценный сон, прогулки на воздухе).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Умственная готовность детей к школе.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Определяется познаниями ребенка об окружающем мире. У ребенка должны быть сформированы предпосылки учебной деятельности:</w:t>
      </w:r>
      <w:proofErr w:type="gramStart"/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принимать учебную задачу: желание выполнить задачу, поставленную педагогом и понимать то, что надо делать и что должно получиться в результате выполнения задания;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-обобщать, сравнивать объекты, выделять существенные признаки;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-понимать смысл и последовательность событий (на картинках, в рассказе, в жизни);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-иметь элементарный запас сведений о себе, своей семье, быте, уметь им пользоваться;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-делать простой логический вывод;</w:t>
      </w:r>
      <w:proofErr w:type="gramStart"/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копировать буквы, цифры, фигуры, соблюдая размерность всех элементов;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-ориентироваться в пространстве (верх-низ, вправо-влево, вперед–назад);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-механически запоминать 10 не связанных между собой слов при 4-кратном повторении;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-находить часть от целой фигуры, конструировать фигуры из деталей по образцу;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-хорошо манипулировать мелкими предметами, не испытывать затруднений при рисовании;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уметь правильно держать карандаш, видеть клетку в тетради, проводить заданные линии, копировать рисунки и фигуры.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Мотивационная готовность к школе.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Это желание учиться, стремление к общественно значимой деятельности, к новой социальной позиции: быть школьником. Формирование школьной мотивации происходит в детских играх, на занятиях с педагогами, в общении </w:t>
      </w:r>
      <w:proofErr w:type="gramStart"/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взрослыми и сверстниками.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Психологическая готовность к школе.</w:t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Развитие познавательных процессов (внимания, памяти, мышления, воображения).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Созревание эмоционально – волевых процессов (способность делать не только, что хочу, но и то, что надо; не бояться трудностей, разрешать их самостоятельно; умение сосредоточиться, управлять эмоциями; адекватная самооценка, положительный образ себя).</w:t>
      </w:r>
      <w:proofErr w:type="gramEnd"/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Умение ребенка выстраивать взаимоотношения со сверстниками и учителями. У него должна быть сформирована потребность общения </w:t>
      </w:r>
      <w:proofErr w:type="gramStart"/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взрослыми и другими детьми.</w:t>
      </w:r>
    </w:p>
    <w:p w:rsidR="00A379D1" w:rsidRPr="00A379D1" w:rsidRDefault="00A379D1" w:rsidP="00A379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617600" cy="3007360"/>
            <wp:effectExtent l="19050" t="0" r="0" b="0"/>
            <wp:docPr id="3" name="Рисунок 3" descr="http://ped-kopilka.ru/upload/blogs2/2016/5/28039_8c3b8233f4b5f6e74ef46e2d154eb76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2/2016/5/28039_8c3b8233f4b5f6e74ef46e2d154eb762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600" cy="300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9D1" w:rsidRPr="00A379D1" w:rsidRDefault="00A379D1" w:rsidP="00A37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Навыки первоклассника: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 моменту поступления в школу, дети должны уметь самостоятельно: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мыть руки с мылом после игр (особенно с животными), после прогулок и посещения туалета, перед едой;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причёсываться (своей расчёской);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мыть ноги перед сном тёплой водой;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утром и вечером чистить зубы; 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при приёме пищи: сидеть правильно (прямо, не класть локти на стол, не болтать ногами), не разговаривать, пользоваться столовыми приборами (ложкой, вилкой, ножом) и салфеткой, тщательно пережёвывать пищу;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умываться утром после сна и утренней гимнастики, вечером перед сном;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пользоваться носовым платком; 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быстро одеться, раздеться, убрать постель;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содержать в чистоте и порядке игрушки и книги;</w:t>
      </w:r>
      <w:proofErr w:type="gramEnd"/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содержать в чистоте и порядке одежду и обувь</w:t>
      </w:r>
      <w:proofErr w:type="gramStart"/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;</w:t>
      </w:r>
      <w:proofErr w:type="gramEnd"/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при входе в помещение вытирать обувь;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переодеваться в домашнюю одежду и обувь; 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при необходимости своевременно обращаться за медицинской помощью.</w:t>
      </w:r>
    </w:p>
    <w:p w:rsidR="00A379D1" w:rsidRPr="00A379D1" w:rsidRDefault="00A379D1" w:rsidP="00A379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329430" cy="3219320"/>
            <wp:effectExtent l="19050" t="0" r="0" b="0"/>
            <wp:docPr id="4" name="Рисунок 4" descr="http://ped-kopilka.ru/upload/blogs2/2016/5/28039_18f98cfadad6e94514bd52540f09f3a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2/2016/5/28039_18f98cfadad6e94514bd52540f09f3ab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430" cy="321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9D1" w:rsidRPr="00A379D1" w:rsidRDefault="00A379D1" w:rsidP="00A37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Рекомендации для родителей будущих первоклассников (из книги В.Д. </w:t>
      </w:r>
      <w:proofErr w:type="spellStart"/>
      <w:r w:rsidRPr="00A37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Еремеевой</w:t>
      </w:r>
      <w:proofErr w:type="spellEnd"/>
      <w:r w:rsidRPr="00A37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«Мальчики и девочки – два разных мира»).</w:t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1. Никогда не забывайте, что перед вами не просто ребёнок, а мальчик или девочка с присущими им особенностями восприятия, мышления, эмоций. Воспитывать, обучать и даже любить их надо по-разному. Но обязательно очень любить.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2. Никогда не сравнивайте мальчиков и девочек, не ставьте одних в пример другим: они разные даже по биологическому возрасту – девочки обычно старше ровесников – мальчиков.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3. Не забывайте, что мальчики и девочки по-разному видят, слышат, осязают, по- </w:t>
      </w:r>
      <w:proofErr w:type="gramStart"/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разному</w:t>
      </w:r>
      <w:proofErr w:type="gramEnd"/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воспринимают пространство и ориентируются в нём, а главное – по-разному осмысливают всё, с чем сталкиваются в этом мире. И уж, конечно, не так, как мы – взрослые.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4. Не переучивайте левшу насильно - дело не в руке, а в устройстве мозга. 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5. Не сравнивайте ребёнка с другими, хвалите его за успехи и достижения. 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ПОМНИТЕ</w:t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что при поступлении ребёнка в школу его цели и мотивы отличаются от целей взрослого: ребёнок ещё не в состоянии ставить познавательные цели.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ПОМНИТЕ</w:t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для ребёнка чего-то не уметь, что-то не знать – это нормальное положение вещей. На то он и ребёнок. Этим нельзя попрекать. Стыдно самодовольно демонстрировать перед ребёнком своё превосходство в знаниях.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Никогда не забывайте</w:t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что самое главное для ребенка в любом возрасте – это уверенность в собственных силах и в Вашей поддержке. Удачи Вам и Вашему юному гению!</w:t>
      </w:r>
    </w:p>
    <w:p w:rsidR="00A379D1" w:rsidRPr="00A379D1" w:rsidRDefault="00A379D1" w:rsidP="00A379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044950" cy="3028562"/>
            <wp:effectExtent l="19050" t="0" r="0" b="0"/>
            <wp:docPr id="5" name="Рисунок 5" descr="http://ped-kopilka.ru/upload/blogs2/2016/5/28039_c94a7cdca3d8967dd35968606240e8c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2/2016/5/28039_c94a7cdca3d8967dd35968606240e8ce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809" cy="302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9D1" w:rsidRPr="00A379D1" w:rsidRDefault="00A379D1" w:rsidP="00A37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Памятка для родителей первоклассников.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Обязанности родителей: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1.Обеспечить получение общего образования детей.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2.Соблюдать правила внутреннего распорядка школы, требования локальных нормативных актов, которые устанавливают режим занятий обучающихся. 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3.Соблюдать порядок регламентации образовательных отношений между образовательной организацией, обучающимися и их родителями. 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4.Уважать честь и достоинство обучающихся и работников школы.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Права родителей: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1.На выбор школы, языка, языков образования.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2.Преимущественное право на обучение и воспитание детей перед всеми другими лицами. 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3.На ознакомление с локальными актами школы, образовательными программами, методами обучения и воспитания, образовательными технологиями, оценками успеваемости своих детей.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4.На получение информации </w:t>
      </w:r>
      <w:proofErr w:type="gramStart"/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всех видах планируемых обследований, давать согласие на проведение или участие в обследованиях, отказываться и получать информацию о результатах обследований.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5.На согласие или несогласие предоставлять персональные данные для обработки (свои и ребёнка).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6.На добровольное согласие или отказ участвовать в привлечении дополнительных средств на нужды школы.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Летние каникулы обязательно следует проводить с пользой для детей, а для будущих первоклассников это актуально вдвойне. </w:t>
      </w:r>
    </w:p>
    <w:p w:rsidR="00A379D1" w:rsidRPr="00A379D1" w:rsidRDefault="00A379D1" w:rsidP="00A379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089910" cy="3103860"/>
            <wp:effectExtent l="19050" t="0" r="0" b="0"/>
            <wp:docPr id="6" name="Рисунок 6" descr="http://ped-kopilka.ru/upload/blogs2/2016/5/28039_69c591e2187622d273796edbd88191a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2/2016/5/28039_69c591e2187622d273796edbd88191ac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31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9D1" w:rsidRPr="00A379D1" w:rsidRDefault="00A379D1" w:rsidP="00A37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A37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 развивать мелкую мускулатуру ребёнка: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лепка из теста, пластилина, глины;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скатывание шариков из салфеток, катание шариков, бусин разного диаметра, камешков;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нанизывание бусин, пуговиц на нитки;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штриховка в разных направлениях простым и цветными карандашами, рисование, раскрашивание мелом, красками, фломастерами;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работа с ножницами (вырезание по шаблону, гармошкой);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конструирование из бумаги (оригами), работа с иглой;</w:t>
      </w:r>
      <w:proofErr w:type="gramEnd"/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пальчиковая гимнастика;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рисование узоров по клеточкам в тетради;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занятия на стадионе на снарядах, где требуется захват пальцами.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*Занимайтесь систематически (2-3 раза в неделю), желательно в одно и то же время. Продолжительность занятия для детей 6-7 лет – не больше 30 минут.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*Рисовать (писать), читать, раскрашивать, лепить, вырезать, клеить лучше за столом. Можно 10-15 минут заниматься за столом, 10-15-минут – на коврике. Это позволяет менять позу, снимает мышечное напряжение.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*Не занимайтесь с ребенком, если он плохо себя чувствует или активно отказывается от занятий.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*Начинайте занятие с любимых или простых для выполнения заданий. 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*Спокойно, без раздражения относитесь к затруднениям и неудачам ребенка.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*Не ругайте, не стыдите за неудачи. Подбадривайте ребенка, если у него что-то не получается. Терпеливо разъясняйте все, что непонятно. Обязательно найдите, за что похвалить во время каждого занятия.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*Не заставляйте многократно повторять то, что не получаются. В таких случаях следует вернуться к аналогичным, но более простым заданиям.</w:t>
      </w:r>
    </w:p>
    <w:p w:rsidR="00A379D1" w:rsidRPr="00A379D1" w:rsidRDefault="00A379D1" w:rsidP="00A379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291590" cy="1566272"/>
            <wp:effectExtent l="19050" t="0" r="3810" b="0"/>
            <wp:docPr id="7" name="Рисунок 7" descr="http://ped-kopilka.ru/upload/blogs2/2016/5/28039_26319049eaa60ee8d5aac37d3893e64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2/2016/5/28039_26319049eaa60ee8d5aac37d3893e64b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321" cy="1567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8C6" w:rsidRDefault="00A379D1" w:rsidP="00A379D1"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Приятные хлопоты – важные дела!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Особую радость доставляют ребёнку покупки школьных принадлежностей. Сначала приобретите ранец. Разрешите будущему первокласснику походить с ним по комнате, повертеться перед зеркалом, похвастаться перед друзьями. Постепенно наполняйте ранец необходимыми вещами, объясняйте назначение каждой. Пусть ребёнок даже поиграет с предметами под Вашим присмотром. Подберите обложки для тетрадей, для книг, разложите всё по кармашкам. Постепенно у ребёнка проснётся интерес к новой жизни, которая его ожидает.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Надеюсь, что представленная информация будет полезна всем заинтересованным лицам.</w:t>
      </w:r>
      <w:r w:rsidRPr="00A37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379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Спасибо за внимание!</w:t>
      </w:r>
    </w:p>
    <w:sectPr w:rsidR="00F778C6" w:rsidSect="00F77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revisionView w:inkAnnotations="0"/>
  <w:defaultTabStop w:val="708"/>
  <w:characterSpacingControl w:val="doNotCompress"/>
  <w:compat/>
  <w:rsids>
    <w:rsidRoot w:val="00A379D1"/>
    <w:rsid w:val="00A379D1"/>
    <w:rsid w:val="00F77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79D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37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9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7654">
          <w:marLeft w:val="0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1979">
          <w:marLeft w:val="0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1364</Words>
  <Characters>7776</Characters>
  <Application>Microsoft Office Word</Application>
  <DocSecurity>0</DocSecurity>
  <Lines>64</Lines>
  <Paragraphs>18</Paragraphs>
  <ScaleCrop>false</ScaleCrop>
  <Company>MultiDVD Team</Company>
  <LinksUpToDate>false</LinksUpToDate>
  <CharactersWithSpaces>9122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2018-09-19T18:30:00Z</dcterms:created>
  <dcterms:modified xsi:type="dcterms:W3CDTF">2018-09-19T18:37:00Z</dcterms:modified>
</cp:coreProperties>
</file>